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7A76" w14:textId="77777777" w:rsidR="00000000" w:rsidRDefault="00000000">
      <w:pPr>
        <w:pStyle w:val="NormalWeb"/>
      </w:pPr>
      <w:r>
        <w:rPr>
          <w:noProof/>
        </w:rPr>
        <w:drawing>
          <wp:inline distT="0" distB="0" distL="0" distR="0" wp14:anchorId="2667C33D" wp14:editId="75B9C00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7403EE2" w14:textId="77777777">
        <w:trPr>
          <w:tblCellSpacing w:w="15" w:type="dxa"/>
        </w:trPr>
        <w:tc>
          <w:tcPr>
            <w:tcW w:w="0" w:type="auto"/>
            <w:vAlign w:val="center"/>
            <w:hideMark/>
          </w:tcPr>
          <w:p w14:paraId="74B5EFF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2C47EC7" w14:textId="4AC2140D" w:rsidR="00000000" w:rsidRDefault="007A6389">
            <w:pPr>
              <w:rPr>
                <w:rFonts w:eastAsia="Times New Roman"/>
              </w:rPr>
            </w:pPr>
            <w:r>
              <w:rPr>
                <w:rStyle w:val="Forte"/>
              </w:rPr>
              <w:t>01/12/2025</w:t>
            </w:r>
          </w:p>
        </w:tc>
      </w:tr>
    </w:tbl>
    <w:p w14:paraId="06B92C7D" w14:textId="77777777" w:rsidR="00000000" w:rsidRDefault="00000000">
      <w:pPr>
        <w:pStyle w:val="NormalWeb"/>
      </w:pPr>
      <w:r>
        <w:rPr>
          <w:rStyle w:val="Forte"/>
        </w:rPr>
        <w:t>GOVERNO DO ESTADO DE SÃO PAULO</w:t>
      </w:r>
    </w:p>
    <w:p w14:paraId="08EC6D5D" w14:textId="77777777" w:rsidR="00000000" w:rsidRDefault="00000000">
      <w:pPr>
        <w:pStyle w:val="NormalWeb"/>
      </w:pPr>
      <w:r>
        <w:rPr>
          <w:rStyle w:val="Forte"/>
        </w:rPr>
        <w:t>SECRETARIA DE CIÊNCIA, TECNOLOGIA E INOVAÇÃO</w:t>
      </w:r>
    </w:p>
    <w:p w14:paraId="712C33DE" w14:textId="77777777" w:rsidR="00000000" w:rsidRDefault="00000000">
      <w:pPr>
        <w:pStyle w:val="NormalWeb"/>
      </w:pPr>
      <w:r>
        <w:rPr>
          <w:rStyle w:val="Forte"/>
        </w:rPr>
        <w:t>CENTRO ESTADUAL DE EDUCAÇÃO TECNOLÓGICA PAULA SOUZA</w:t>
      </w:r>
    </w:p>
    <w:p w14:paraId="47CEB67F" w14:textId="77777777" w:rsidR="00000000" w:rsidRDefault="00000000">
      <w:pPr>
        <w:pStyle w:val="NormalWeb"/>
      </w:pPr>
      <w:r>
        <w:rPr>
          <w:rStyle w:val="Forte"/>
        </w:rPr>
        <w:t>ESCOLA TÉCNICA ESTADUAL PROFESSOR FAUSTO MAZZOLA – AVARÉ</w:t>
      </w:r>
    </w:p>
    <w:p w14:paraId="603C00E0" w14:textId="77777777" w:rsidR="00000000" w:rsidRDefault="00000000">
      <w:pPr>
        <w:pStyle w:val="NormalWeb"/>
      </w:pPr>
      <w:r>
        <w:br/>
      </w:r>
      <w:r>
        <w:rPr>
          <w:rStyle w:val="Forte"/>
        </w:rPr>
        <w:t>PROCESSO SELETIVO SIMPLIFICADO PARA PROFESSOR DE ENSINO MÉDIO E TÉCNICO</w:t>
      </w:r>
    </w:p>
    <w:p w14:paraId="78FA69F0" w14:textId="77777777" w:rsidR="00000000" w:rsidRDefault="00000000">
      <w:pPr>
        <w:pStyle w:val="NormalWeb"/>
      </w:pPr>
      <w:r>
        <w:t> </w:t>
      </w:r>
    </w:p>
    <w:p w14:paraId="39BF10DA" w14:textId="77777777" w:rsidR="00000000" w:rsidRDefault="00000000">
      <w:pPr>
        <w:pStyle w:val="NormalWeb"/>
      </w:pPr>
      <w:r>
        <w:rPr>
          <w:rStyle w:val="Forte"/>
        </w:rPr>
        <w:t>EDITAL Nº 145/16/2025 – PROCESSO Nº 136.00144548/2025–18</w:t>
      </w:r>
    </w:p>
    <w:p w14:paraId="71F64DFD" w14:textId="77777777" w:rsidR="00000000" w:rsidRDefault="00000000">
      <w:pPr>
        <w:pStyle w:val="NormalWeb"/>
      </w:pPr>
      <w:r>
        <w:rPr>
          <w:rStyle w:val="Forte"/>
        </w:rPr>
        <w:t>EDITAL DE RESULTADO DA PROVA DE MÉTODOS PEDAGÓGICOS E CLASSIFICAÇÃO FINAL</w:t>
      </w:r>
    </w:p>
    <w:p w14:paraId="111AD81A" w14:textId="77777777" w:rsidR="00000000" w:rsidRDefault="00000000">
      <w:pPr>
        <w:pStyle w:val="NormalWeb"/>
      </w:pPr>
      <w:r>
        <w:t>O Superintendente da ESCOLA TÉCNICA ESTADUAL PROFESSOR FAUSTO MAZZOLA, da cidade de AVARÉ, faz saber aos candidatos abaixo relacionados o resultado da Prova de Métodos Pedagógicos e Classificação Final do Processo Seletivo Simplificado.</w:t>
      </w:r>
    </w:p>
    <w:p w14:paraId="4DE1143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ED179B7" w14:textId="77777777" w:rsidR="00000000" w:rsidRDefault="00000000">
      <w:pPr>
        <w:pStyle w:val="NormalWeb"/>
      </w:pPr>
      <w:r>
        <w:rPr>
          <w:rStyle w:val="Forte"/>
        </w:rPr>
        <w:t>COMPONENTE CURRICULAR (HABILITAÇÃO):</w:t>
      </w:r>
    </w:p>
    <w:p w14:paraId="5537455C" w14:textId="77777777" w:rsidR="00000000" w:rsidRDefault="00000000">
      <w:pPr>
        <w:pStyle w:val="NormalWeb"/>
      </w:pPr>
      <w:r>
        <w:t>5045 – PROGRAMAÇÃO E ALGORITMOS (DESENVOLVIMENTO DE SISTEMAS INTEGRADO AO ENSINO MÉDIO (MTEC – PROGRAMA NOVOTEC INTEGRADO))</w:t>
      </w:r>
    </w:p>
    <w:p w14:paraId="6996253F" w14:textId="77777777" w:rsidR="002E1451" w:rsidRDefault="002E1451">
      <w:pPr>
        <w:pStyle w:val="NormalWeb"/>
      </w:pPr>
    </w:p>
    <w:p w14:paraId="1EAAC6A3" w14:textId="77777777" w:rsidR="002E1451" w:rsidRDefault="002E1451">
      <w:pPr>
        <w:pStyle w:val="NormalWeb"/>
      </w:pPr>
    </w:p>
    <w:p w14:paraId="60C93E61" w14:textId="77777777" w:rsidR="002E1451" w:rsidRDefault="002E1451">
      <w:pPr>
        <w:pStyle w:val="NormalWeb"/>
      </w:pPr>
    </w:p>
    <w:p w14:paraId="446CB922" w14:textId="77777777" w:rsidR="00000000" w:rsidRDefault="00000000">
      <w:pPr>
        <w:pStyle w:val="NormalWeb"/>
      </w:pPr>
      <w:r>
        <w:rPr>
          <w:rStyle w:val="Forte"/>
        </w:rPr>
        <w:t>CANDIDATOS APROVADOS:</w:t>
      </w:r>
    </w:p>
    <w:p w14:paraId="1D216F60" w14:textId="5A1D17AD" w:rsidR="00000000" w:rsidRDefault="00000000">
      <w:pPr>
        <w:pStyle w:val="NormalWeb"/>
      </w:pPr>
      <w:r>
        <w:t>São os candidatos que obtiveram nota igual ou superior a 50 (cinquenta) pontos na Prova de Métodos Pedagógicos.</w:t>
      </w:r>
    </w:p>
    <w:p w14:paraId="26BA7617"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 / RICARDO DE OLIVEIRA ALMEIDA / 447441243 / 39040702829 / 24,62 / 54,00 / 78,62 / 1º</w:t>
      </w:r>
    </w:p>
    <w:p w14:paraId="6DF68C0D" w14:textId="4918937C" w:rsidR="00B1215D" w:rsidRDefault="00B1215D">
      <w:pPr>
        <w:pStyle w:val="NormalWeb"/>
      </w:pPr>
    </w:p>
    <w:sectPr w:rsidR="00B121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1451"/>
    <w:rsid w:val="002E1451"/>
    <w:rsid w:val="003067CF"/>
    <w:rsid w:val="007A6389"/>
    <w:rsid w:val="00B12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46BA4"/>
  <w15:chartTrackingRefBased/>
  <w15:docId w15:val="{77F60FD5-2E7B-415E-813C-EE26B19C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1211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2025-11-28T14:09:00Z</dcterms:created>
  <dcterms:modified xsi:type="dcterms:W3CDTF">2025-11-28T14:09:00Z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2025-11-28T14:09:57Z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48fa3837-ebec-4b6c-afb3-7ca74bd1a8cd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